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DF75" w14:textId="26862C34" w:rsidR="00872119" w:rsidRDefault="00872119" w:rsidP="0087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sz w:val="44"/>
          <w:szCs w:val="44"/>
        </w:rPr>
      </w:pPr>
      <w:r w:rsidRPr="00837F9A">
        <w:rPr>
          <w:sz w:val="44"/>
          <w:szCs w:val="44"/>
        </w:rPr>
        <w:t xml:space="preserve">Clergy Letter: </w:t>
      </w:r>
      <w:r>
        <w:rPr>
          <w:sz w:val="44"/>
          <w:szCs w:val="44"/>
        </w:rPr>
        <w:t>Lent and Lockdown</w:t>
      </w:r>
    </w:p>
    <w:p w14:paraId="6BFE9550" w14:textId="045A9113" w:rsidR="00205886" w:rsidRDefault="00205886"/>
    <w:p w14:paraId="68CF8DBF" w14:textId="074A097D" w:rsidR="0027777B" w:rsidRPr="00CF6D33" w:rsidRDefault="00872119" w:rsidP="0050660D">
      <w:pPr>
        <w:jc w:val="both"/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>Who would have thought that the Christian season of Lent would ever take place during a Lockdown</w:t>
      </w:r>
      <w:r w:rsidR="00F31388" w:rsidRPr="00CF6D33">
        <w:rPr>
          <w:rFonts w:ascii="Arial" w:hAnsi="Arial" w:cs="Arial"/>
          <w:sz w:val="24"/>
          <w:szCs w:val="24"/>
        </w:rPr>
        <w:t>?</w:t>
      </w:r>
      <w:r w:rsidRPr="00CF6D33">
        <w:rPr>
          <w:rFonts w:ascii="Arial" w:hAnsi="Arial" w:cs="Arial"/>
          <w:sz w:val="24"/>
          <w:szCs w:val="24"/>
        </w:rPr>
        <w:t xml:space="preserve"> As usual I am writing this letter a while before you are reading it, and yet I feel </w:t>
      </w:r>
      <w:proofErr w:type="gramStart"/>
      <w:r w:rsidR="0027777B" w:rsidRPr="00CF6D33">
        <w:rPr>
          <w:rFonts w:ascii="Arial" w:hAnsi="Arial" w:cs="Arial"/>
          <w:sz w:val="24"/>
          <w:szCs w:val="24"/>
        </w:rPr>
        <w:t>fairly sure</w:t>
      </w:r>
      <w:proofErr w:type="gramEnd"/>
      <w:r w:rsidRPr="00CF6D33">
        <w:rPr>
          <w:rFonts w:ascii="Arial" w:hAnsi="Arial" w:cs="Arial"/>
          <w:sz w:val="24"/>
          <w:szCs w:val="24"/>
        </w:rPr>
        <w:t xml:space="preserve"> (and sad to say) that even during March and April some form of Lockdown is probably</w:t>
      </w:r>
      <w:r w:rsidR="005C3805" w:rsidRPr="00CF6D33">
        <w:rPr>
          <w:rFonts w:ascii="Arial" w:hAnsi="Arial" w:cs="Arial"/>
          <w:sz w:val="24"/>
          <w:szCs w:val="24"/>
        </w:rPr>
        <w:t xml:space="preserve"> still</w:t>
      </w:r>
      <w:r w:rsidRPr="00CF6D33">
        <w:rPr>
          <w:rFonts w:ascii="Arial" w:hAnsi="Arial" w:cs="Arial"/>
          <w:sz w:val="24"/>
          <w:szCs w:val="24"/>
        </w:rPr>
        <w:t xml:space="preserve"> in</w:t>
      </w:r>
      <w:r w:rsidR="0050660D" w:rsidRPr="00CF6D33">
        <w:rPr>
          <w:rFonts w:ascii="Arial" w:hAnsi="Arial" w:cs="Arial"/>
          <w:sz w:val="24"/>
          <w:szCs w:val="24"/>
        </w:rPr>
        <w:t xml:space="preserve"> </w:t>
      </w:r>
      <w:r w:rsidRPr="00CF6D33">
        <w:rPr>
          <w:rFonts w:ascii="Arial" w:hAnsi="Arial" w:cs="Arial"/>
          <w:sz w:val="24"/>
          <w:szCs w:val="24"/>
        </w:rPr>
        <w:t xml:space="preserve">place. </w:t>
      </w:r>
    </w:p>
    <w:p w14:paraId="569D702B" w14:textId="3B7312D6" w:rsidR="0027777B" w:rsidRPr="00CF6D33" w:rsidRDefault="00872119" w:rsidP="0050660D">
      <w:pPr>
        <w:jc w:val="both"/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Lent itself started with Ash Wednesday on the </w:t>
      </w:r>
      <w:proofErr w:type="gramStart"/>
      <w:r w:rsidRPr="00CF6D33">
        <w:rPr>
          <w:rFonts w:ascii="Arial" w:hAnsi="Arial" w:cs="Arial"/>
          <w:sz w:val="24"/>
          <w:szCs w:val="24"/>
        </w:rPr>
        <w:t>17</w:t>
      </w:r>
      <w:r w:rsidRPr="00CF6D33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CF6D33">
        <w:rPr>
          <w:rFonts w:ascii="Arial" w:hAnsi="Arial" w:cs="Arial"/>
          <w:sz w:val="24"/>
          <w:szCs w:val="24"/>
        </w:rPr>
        <w:t xml:space="preserve"> February, so by the 1</w:t>
      </w:r>
      <w:r w:rsidRPr="00CF6D33">
        <w:rPr>
          <w:rFonts w:ascii="Arial" w:hAnsi="Arial" w:cs="Arial"/>
          <w:sz w:val="24"/>
          <w:szCs w:val="24"/>
          <w:vertAlign w:val="superscript"/>
        </w:rPr>
        <w:t>st</w:t>
      </w:r>
      <w:r w:rsidRPr="00CF6D33">
        <w:rPr>
          <w:rFonts w:ascii="Arial" w:hAnsi="Arial" w:cs="Arial"/>
          <w:sz w:val="24"/>
          <w:szCs w:val="24"/>
        </w:rPr>
        <w:t xml:space="preserve"> March we are already part</w:t>
      </w:r>
      <w:r w:rsidR="005C3805" w:rsidRPr="00CF6D33">
        <w:rPr>
          <w:rFonts w:ascii="Arial" w:hAnsi="Arial" w:cs="Arial"/>
          <w:sz w:val="24"/>
          <w:szCs w:val="24"/>
        </w:rPr>
        <w:t>-</w:t>
      </w:r>
      <w:r w:rsidRPr="00CF6D33">
        <w:rPr>
          <w:rFonts w:ascii="Arial" w:hAnsi="Arial" w:cs="Arial"/>
          <w:sz w:val="24"/>
          <w:szCs w:val="24"/>
        </w:rPr>
        <w:t>way through the period. I wonder if you decide</w:t>
      </w:r>
      <w:r w:rsidR="0027777B" w:rsidRPr="00CF6D33">
        <w:rPr>
          <w:rFonts w:ascii="Arial" w:hAnsi="Arial" w:cs="Arial"/>
          <w:sz w:val="24"/>
          <w:szCs w:val="24"/>
        </w:rPr>
        <w:t>d</w:t>
      </w:r>
      <w:r w:rsidRPr="00CF6D33">
        <w:rPr>
          <w:rFonts w:ascii="Arial" w:hAnsi="Arial" w:cs="Arial"/>
          <w:sz w:val="24"/>
          <w:szCs w:val="24"/>
        </w:rPr>
        <w:t xml:space="preserve"> to mark Lent in a particular way</w:t>
      </w:r>
      <w:r w:rsidR="0027777B" w:rsidRPr="00CF6D33">
        <w:rPr>
          <w:rFonts w:ascii="Arial" w:hAnsi="Arial" w:cs="Arial"/>
          <w:sz w:val="24"/>
          <w:szCs w:val="24"/>
        </w:rPr>
        <w:t xml:space="preserve"> this </w:t>
      </w:r>
      <w:r w:rsidR="005C3805" w:rsidRPr="00CF6D33">
        <w:rPr>
          <w:rFonts w:ascii="Arial" w:hAnsi="Arial" w:cs="Arial"/>
          <w:sz w:val="24"/>
          <w:szCs w:val="24"/>
        </w:rPr>
        <w:t>year.</w:t>
      </w:r>
      <w:r w:rsidRPr="00CF6D33">
        <w:rPr>
          <w:rFonts w:ascii="Arial" w:hAnsi="Arial" w:cs="Arial"/>
          <w:sz w:val="24"/>
          <w:szCs w:val="24"/>
        </w:rPr>
        <w:t xml:space="preserve"> </w:t>
      </w:r>
    </w:p>
    <w:p w14:paraId="7C1AC852" w14:textId="045B857B" w:rsidR="0050660D" w:rsidRPr="00CF6D33" w:rsidRDefault="00872119" w:rsidP="0050660D">
      <w:pPr>
        <w:jc w:val="both"/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Often people use the opportunity to </w:t>
      </w:r>
      <w:r w:rsidR="009F65BC" w:rsidRPr="00CF6D33">
        <w:rPr>
          <w:rFonts w:ascii="Arial" w:hAnsi="Arial" w:cs="Arial"/>
          <w:sz w:val="24"/>
          <w:szCs w:val="24"/>
        </w:rPr>
        <w:t xml:space="preserve">practice some </w:t>
      </w:r>
      <w:r w:rsidR="0050660D" w:rsidRPr="00CF6D33">
        <w:rPr>
          <w:rFonts w:ascii="Arial" w:hAnsi="Arial" w:cs="Arial"/>
          <w:sz w:val="24"/>
          <w:szCs w:val="24"/>
        </w:rPr>
        <w:t>self-discipline</w:t>
      </w:r>
      <w:r w:rsidR="009F65BC" w:rsidRPr="00CF6D33">
        <w:rPr>
          <w:rFonts w:ascii="Arial" w:hAnsi="Arial" w:cs="Arial"/>
          <w:sz w:val="24"/>
          <w:szCs w:val="24"/>
        </w:rPr>
        <w:t xml:space="preserve"> </w:t>
      </w:r>
      <w:r w:rsidR="0050660D" w:rsidRPr="00CF6D33">
        <w:rPr>
          <w:rFonts w:ascii="Arial" w:hAnsi="Arial" w:cs="Arial"/>
          <w:sz w:val="24"/>
          <w:szCs w:val="24"/>
        </w:rPr>
        <w:t>by denying themselves something that they</w:t>
      </w:r>
      <w:r w:rsidR="0027777B" w:rsidRPr="00CF6D33">
        <w:rPr>
          <w:rFonts w:ascii="Arial" w:hAnsi="Arial" w:cs="Arial"/>
          <w:sz w:val="24"/>
          <w:szCs w:val="24"/>
        </w:rPr>
        <w:t xml:space="preserve"> especially</w:t>
      </w:r>
      <w:r w:rsidR="0050660D" w:rsidRPr="00CF6D33">
        <w:rPr>
          <w:rFonts w:ascii="Arial" w:hAnsi="Arial" w:cs="Arial"/>
          <w:sz w:val="24"/>
          <w:szCs w:val="24"/>
        </w:rPr>
        <w:t xml:space="preserve"> like </w:t>
      </w:r>
      <w:r w:rsidR="009F65BC" w:rsidRPr="00CF6D33">
        <w:rPr>
          <w:rFonts w:ascii="Arial" w:hAnsi="Arial" w:cs="Arial"/>
          <w:sz w:val="24"/>
          <w:szCs w:val="24"/>
        </w:rPr>
        <w:t>– or</w:t>
      </w:r>
      <w:r w:rsidR="0050660D" w:rsidRPr="00CF6D33">
        <w:rPr>
          <w:rFonts w:ascii="Arial" w:hAnsi="Arial" w:cs="Arial"/>
          <w:sz w:val="24"/>
          <w:szCs w:val="24"/>
        </w:rPr>
        <w:t>,</w:t>
      </w:r>
      <w:r w:rsidR="009F65BC" w:rsidRPr="00CF6D33">
        <w:rPr>
          <w:rFonts w:ascii="Arial" w:hAnsi="Arial" w:cs="Arial"/>
          <w:sz w:val="24"/>
          <w:szCs w:val="24"/>
        </w:rPr>
        <w:t xml:space="preserve"> perhaps</w:t>
      </w:r>
      <w:r w:rsidR="00CF6D33" w:rsidRPr="00CF6D33">
        <w:rPr>
          <w:rFonts w:ascii="Arial" w:hAnsi="Arial" w:cs="Arial"/>
          <w:sz w:val="24"/>
          <w:szCs w:val="24"/>
        </w:rPr>
        <w:t>,</w:t>
      </w:r>
      <w:r w:rsidR="009F65BC" w:rsidRPr="00CF6D33">
        <w:rPr>
          <w:rFonts w:ascii="Arial" w:hAnsi="Arial" w:cs="Arial"/>
          <w:sz w:val="24"/>
          <w:szCs w:val="24"/>
        </w:rPr>
        <w:t xml:space="preserve"> on a more positive note – others </w:t>
      </w:r>
      <w:r w:rsidR="0050660D" w:rsidRPr="00CF6D33">
        <w:rPr>
          <w:rFonts w:ascii="Arial" w:hAnsi="Arial" w:cs="Arial"/>
          <w:sz w:val="24"/>
          <w:szCs w:val="24"/>
        </w:rPr>
        <w:t>revive</w:t>
      </w:r>
      <w:r w:rsidR="009F65BC" w:rsidRPr="00CF6D33">
        <w:rPr>
          <w:rFonts w:ascii="Arial" w:hAnsi="Arial" w:cs="Arial"/>
          <w:sz w:val="24"/>
          <w:szCs w:val="24"/>
        </w:rPr>
        <w:t xml:space="preserve"> a particular</w:t>
      </w:r>
      <w:r w:rsidR="0050660D" w:rsidRPr="00CF6D33">
        <w:rPr>
          <w:rFonts w:ascii="Arial" w:hAnsi="Arial" w:cs="Arial"/>
          <w:sz w:val="24"/>
          <w:szCs w:val="24"/>
        </w:rPr>
        <w:t xml:space="preserve"> ‘spiritual discipline’ for example, </w:t>
      </w:r>
      <w:r w:rsidR="009F65BC" w:rsidRPr="00CF6D33">
        <w:rPr>
          <w:rFonts w:ascii="Arial" w:hAnsi="Arial" w:cs="Arial"/>
          <w:sz w:val="24"/>
          <w:szCs w:val="24"/>
        </w:rPr>
        <w:t>reading the Bible regularly or another theological</w:t>
      </w:r>
      <w:r w:rsidRPr="00CF6D33">
        <w:rPr>
          <w:rFonts w:ascii="Arial" w:hAnsi="Arial" w:cs="Arial"/>
          <w:sz w:val="24"/>
          <w:szCs w:val="24"/>
        </w:rPr>
        <w:t xml:space="preserve"> </w:t>
      </w:r>
      <w:r w:rsidR="009F65BC" w:rsidRPr="00CF6D33">
        <w:rPr>
          <w:rFonts w:ascii="Arial" w:hAnsi="Arial" w:cs="Arial"/>
          <w:sz w:val="24"/>
          <w:szCs w:val="24"/>
        </w:rPr>
        <w:t xml:space="preserve">book, or concentrating on </w:t>
      </w:r>
      <w:r w:rsidR="0050660D" w:rsidRPr="00CF6D33">
        <w:rPr>
          <w:rFonts w:ascii="Arial" w:hAnsi="Arial" w:cs="Arial"/>
          <w:sz w:val="24"/>
          <w:szCs w:val="24"/>
        </w:rPr>
        <w:t>their</w:t>
      </w:r>
      <w:r w:rsidR="009F65BC" w:rsidRPr="00CF6D33">
        <w:rPr>
          <w:rFonts w:ascii="Arial" w:hAnsi="Arial" w:cs="Arial"/>
          <w:sz w:val="24"/>
          <w:szCs w:val="24"/>
        </w:rPr>
        <w:t xml:space="preserve"> prayer life or finding ways to raise money for a favourite charity. </w:t>
      </w:r>
    </w:p>
    <w:p w14:paraId="07FDB372" w14:textId="4D342027" w:rsidR="005C3805" w:rsidRPr="00CF6D33" w:rsidRDefault="0027777B" w:rsidP="005C3805">
      <w:pPr>
        <w:jc w:val="both"/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>All</w:t>
      </w:r>
      <w:r w:rsidR="009F65BC" w:rsidRPr="00CF6D33">
        <w:rPr>
          <w:rFonts w:ascii="Arial" w:hAnsi="Arial" w:cs="Arial"/>
          <w:sz w:val="24"/>
          <w:szCs w:val="24"/>
        </w:rPr>
        <w:t xml:space="preserve"> these ideas are worth considering (and it is not too late to start now) but of course the experience </w:t>
      </w:r>
      <w:r w:rsidR="0050660D" w:rsidRPr="00CF6D33">
        <w:rPr>
          <w:rFonts w:ascii="Arial" w:hAnsi="Arial" w:cs="Arial"/>
          <w:sz w:val="24"/>
          <w:szCs w:val="24"/>
        </w:rPr>
        <w:t>of</w:t>
      </w:r>
      <w:r w:rsidR="009F65BC" w:rsidRPr="00CF6D33">
        <w:rPr>
          <w:rFonts w:ascii="Arial" w:hAnsi="Arial" w:cs="Arial"/>
          <w:sz w:val="24"/>
          <w:szCs w:val="24"/>
        </w:rPr>
        <w:t xml:space="preserve"> Lockdown can</w:t>
      </w:r>
      <w:r w:rsidR="005C3805" w:rsidRPr="00CF6D33">
        <w:rPr>
          <w:rFonts w:ascii="Arial" w:hAnsi="Arial" w:cs="Arial"/>
          <w:sz w:val="24"/>
          <w:szCs w:val="24"/>
        </w:rPr>
        <w:t xml:space="preserve"> often</w:t>
      </w:r>
      <w:r w:rsidRPr="00CF6D33">
        <w:rPr>
          <w:rFonts w:ascii="Arial" w:hAnsi="Arial" w:cs="Arial"/>
          <w:sz w:val="24"/>
          <w:szCs w:val="24"/>
        </w:rPr>
        <w:t xml:space="preserve"> make everything feel like</w:t>
      </w:r>
      <w:r w:rsidR="00CF6D33" w:rsidRPr="00CF6D33">
        <w:rPr>
          <w:rFonts w:ascii="Arial" w:hAnsi="Arial" w:cs="Arial"/>
          <w:sz w:val="24"/>
          <w:szCs w:val="24"/>
        </w:rPr>
        <w:t xml:space="preserve"> it</w:t>
      </w:r>
      <w:r w:rsidRPr="00CF6D33">
        <w:rPr>
          <w:rFonts w:ascii="Arial" w:hAnsi="Arial" w:cs="Arial"/>
          <w:sz w:val="24"/>
          <w:szCs w:val="24"/>
        </w:rPr>
        <w:t xml:space="preserve"> </w:t>
      </w:r>
      <w:r w:rsidR="0050660D" w:rsidRPr="00CF6D33">
        <w:rPr>
          <w:rFonts w:ascii="Arial" w:hAnsi="Arial" w:cs="Arial"/>
          <w:sz w:val="24"/>
          <w:szCs w:val="24"/>
        </w:rPr>
        <w:t xml:space="preserve">is </w:t>
      </w:r>
      <w:r w:rsidR="009F65BC" w:rsidRPr="00CF6D33">
        <w:rPr>
          <w:rFonts w:ascii="Arial" w:hAnsi="Arial" w:cs="Arial"/>
          <w:sz w:val="24"/>
          <w:szCs w:val="24"/>
        </w:rPr>
        <w:t>too much</w:t>
      </w:r>
      <w:r w:rsidR="00CF6D33" w:rsidRPr="00CF6D33">
        <w:rPr>
          <w:rFonts w:ascii="Arial" w:hAnsi="Arial" w:cs="Arial"/>
          <w:sz w:val="24"/>
          <w:szCs w:val="24"/>
        </w:rPr>
        <w:t xml:space="preserve"> like </w:t>
      </w:r>
      <w:r w:rsidR="009F65BC" w:rsidRPr="00CF6D33">
        <w:rPr>
          <w:rFonts w:ascii="Arial" w:hAnsi="Arial" w:cs="Arial"/>
          <w:sz w:val="24"/>
          <w:szCs w:val="24"/>
        </w:rPr>
        <w:t>hard work.</w:t>
      </w:r>
    </w:p>
    <w:p w14:paraId="1C3AE3A1" w14:textId="19F67A3D" w:rsidR="0027777B" w:rsidRPr="00CF6D33" w:rsidRDefault="0050660D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So where do </w:t>
      </w:r>
      <w:r w:rsidR="009F65BC" w:rsidRPr="00CF6D33">
        <w:rPr>
          <w:rFonts w:ascii="Arial" w:hAnsi="Arial" w:cs="Arial"/>
          <w:sz w:val="24"/>
          <w:szCs w:val="24"/>
        </w:rPr>
        <w:t>Lent</w:t>
      </w:r>
      <w:r w:rsidRPr="00CF6D33">
        <w:rPr>
          <w:rFonts w:ascii="Arial" w:hAnsi="Arial" w:cs="Arial"/>
          <w:sz w:val="24"/>
          <w:szCs w:val="24"/>
        </w:rPr>
        <w:t xml:space="preserve"> and Lockdown coincide</w:t>
      </w:r>
      <w:r w:rsidR="0027777B" w:rsidRPr="00CF6D33">
        <w:rPr>
          <w:rFonts w:ascii="Arial" w:hAnsi="Arial" w:cs="Arial"/>
          <w:sz w:val="24"/>
          <w:szCs w:val="24"/>
        </w:rPr>
        <w:t>?</w:t>
      </w:r>
      <w:r w:rsidRPr="00CF6D33">
        <w:rPr>
          <w:rFonts w:ascii="Arial" w:hAnsi="Arial" w:cs="Arial"/>
          <w:sz w:val="24"/>
          <w:szCs w:val="24"/>
        </w:rPr>
        <w:t xml:space="preserve"> I would like to suggest that when Jesus Christ spent 40 days alone in the wilderness, he would have felt many of the emotions that we </w:t>
      </w:r>
      <w:r w:rsidR="005C3805" w:rsidRPr="00CF6D33">
        <w:rPr>
          <w:rFonts w:ascii="Arial" w:hAnsi="Arial" w:cs="Arial"/>
          <w:sz w:val="24"/>
          <w:szCs w:val="24"/>
        </w:rPr>
        <w:t xml:space="preserve">are </w:t>
      </w:r>
      <w:r w:rsidRPr="00CF6D33">
        <w:rPr>
          <w:rFonts w:ascii="Arial" w:hAnsi="Arial" w:cs="Arial"/>
          <w:sz w:val="24"/>
          <w:szCs w:val="24"/>
        </w:rPr>
        <w:t>now experienc</w:t>
      </w:r>
      <w:r w:rsidR="005C3805" w:rsidRPr="00CF6D33">
        <w:rPr>
          <w:rFonts w:ascii="Arial" w:hAnsi="Arial" w:cs="Arial"/>
          <w:sz w:val="24"/>
          <w:szCs w:val="24"/>
        </w:rPr>
        <w:t>ing</w:t>
      </w:r>
      <w:r w:rsidRPr="00CF6D33">
        <w:rPr>
          <w:rFonts w:ascii="Arial" w:hAnsi="Arial" w:cs="Arial"/>
          <w:sz w:val="24"/>
          <w:szCs w:val="24"/>
        </w:rPr>
        <w:t xml:space="preserve"> during Lockdown: a sense of fear for the future; a sense of vulnerability; a sense of isolation from loved ones; a sense of harsh responsibility for </w:t>
      </w:r>
      <w:r w:rsidR="0027777B" w:rsidRPr="00CF6D33">
        <w:rPr>
          <w:rFonts w:ascii="Arial" w:hAnsi="Arial" w:cs="Arial"/>
          <w:sz w:val="24"/>
          <w:szCs w:val="24"/>
        </w:rPr>
        <w:t>one’s</w:t>
      </w:r>
      <w:r w:rsidRPr="00CF6D33">
        <w:rPr>
          <w:rFonts w:ascii="Arial" w:hAnsi="Arial" w:cs="Arial"/>
          <w:sz w:val="24"/>
          <w:szCs w:val="24"/>
        </w:rPr>
        <w:t xml:space="preserve"> own wellbeing. </w:t>
      </w:r>
    </w:p>
    <w:p w14:paraId="6CAD6385" w14:textId="63C2535B" w:rsidR="008C30C5" w:rsidRPr="00CF6D33" w:rsidRDefault="008C30C5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>W</w:t>
      </w:r>
      <w:r w:rsidR="0050660D" w:rsidRPr="00CF6D33">
        <w:rPr>
          <w:rFonts w:ascii="Arial" w:hAnsi="Arial" w:cs="Arial"/>
          <w:sz w:val="24"/>
          <w:szCs w:val="24"/>
        </w:rPr>
        <w:t>e have had Lockdown imposed on us</w:t>
      </w:r>
      <w:r w:rsidRPr="00CF6D33">
        <w:rPr>
          <w:rFonts w:ascii="Arial" w:hAnsi="Arial" w:cs="Arial"/>
          <w:sz w:val="24"/>
          <w:szCs w:val="24"/>
        </w:rPr>
        <w:t xml:space="preserve">. You might think that Jesus ‘chose’ to go into the wilderness for </w:t>
      </w:r>
      <w:r w:rsidRPr="00CF6D33">
        <w:rPr>
          <w:rFonts w:ascii="Arial" w:hAnsi="Arial" w:cs="Arial"/>
          <w:i/>
          <w:iCs/>
          <w:sz w:val="24"/>
          <w:szCs w:val="24"/>
        </w:rPr>
        <w:t>his</w:t>
      </w:r>
      <w:r w:rsidRPr="00CF6D33">
        <w:rPr>
          <w:rFonts w:ascii="Arial" w:hAnsi="Arial" w:cs="Arial"/>
          <w:sz w:val="24"/>
          <w:szCs w:val="24"/>
        </w:rPr>
        <w:t xml:space="preserve"> Lockdown</w:t>
      </w:r>
      <w:r w:rsidR="00CF6D33" w:rsidRPr="00CF6D33">
        <w:rPr>
          <w:rFonts w:ascii="Arial" w:hAnsi="Arial" w:cs="Arial"/>
          <w:sz w:val="24"/>
          <w:szCs w:val="24"/>
        </w:rPr>
        <w:t>,</w:t>
      </w:r>
      <w:r w:rsidRPr="00CF6D33">
        <w:rPr>
          <w:rFonts w:ascii="Arial" w:hAnsi="Arial" w:cs="Arial"/>
          <w:sz w:val="24"/>
          <w:szCs w:val="24"/>
        </w:rPr>
        <w:t xml:space="preserve"> but </w:t>
      </w:r>
      <w:r w:rsidR="0027777B" w:rsidRPr="00CF6D33">
        <w:rPr>
          <w:rFonts w:ascii="Arial" w:hAnsi="Arial" w:cs="Arial"/>
          <w:sz w:val="24"/>
          <w:szCs w:val="24"/>
        </w:rPr>
        <w:t>Matthew Chapter 4</w:t>
      </w:r>
      <w:r w:rsidRPr="00CF6D33">
        <w:rPr>
          <w:rFonts w:ascii="Arial" w:hAnsi="Arial" w:cs="Arial"/>
          <w:sz w:val="24"/>
          <w:szCs w:val="24"/>
        </w:rPr>
        <w:t xml:space="preserve"> tells us that </w:t>
      </w:r>
      <w:proofErr w:type="gramStart"/>
      <w:r w:rsidR="0027777B" w:rsidRPr="00CF6D33">
        <w:rPr>
          <w:rFonts w:ascii="Arial" w:hAnsi="Arial" w:cs="Arial"/>
          <w:sz w:val="24"/>
          <w:szCs w:val="24"/>
        </w:rPr>
        <w:t xml:space="preserve">Jesus </w:t>
      </w:r>
      <w:r w:rsidR="0027777B" w:rsidRPr="00CF6D3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C3805" w:rsidRPr="00CF6D33">
        <w:rPr>
          <w:rFonts w:ascii="Arial" w:hAnsi="Arial" w:cs="Arial"/>
          <w:color w:val="000000"/>
          <w:sz w:val="24"/>
          <w:szCs w:val="24"/>
          <w:shd w:val="clear" w:color="auto" w:fill="FFFFFF"/>
        </w:rPr>
        <w:t>‘</w:t>
      </w:r>
      <w:proofErr w:type="gramEnd"/>
      <w:r w:rsidR="0027777B" w:rsidRPr="00CF6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was </w:t>
      </w:r>
      <w:r w:rsidR="0027777B" w:rsidRPr="00CF6D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led</w:t>
      </w:r>
      <w:r w:rsidR="0027777B" w:rsidRPr="00CF6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up by the Spirit into the wilderness</w:t>
      </w:r>
      <w:r w:rsidR="005C3805" w:rsidRPr="00CF6D3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="0027777B" w:rsidRPr="00CF6D3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6D33">
        <w:rPr>
          <w:rFonts w:ascii="Arial" w:hAnsi="Arial" w:cs="Arial"/>
          <w:sz w:val="24"/>
          <w:szCs w:val="24"/>
        </w:rPr>
        <w:t xml:space="preserve">– </w:t>
      </w:r>
      <w:r w:rsidR="0027777B" w:rsidRPr="00CF6D33">
        <w:rPr>
          <w:rFonts w:ascii="Arial" w:hAnsi="Arial" w:cs="Arial"/>
          <w:sz w:val="24"/>
          <w:szCs w:val="24"/>
        </w:rPr>
        <w:t>it seem</w:t>
      </w:r>
      <w:r w:rsidR="005C3805" w:rsidRPr="00CF6D33">
        <w:rPr>
          <w:rFonts w:ascii="Arial" w:hAnsi="Arial" w:cs="Arial"/>
          <w:sz w:val="24"/>
          <w:szCs w:val="24"/>
        </w:rPr>
        <w:t>s</w:t>
      </w:r>
      <w:r w:rsidR="0027777B" w:rsidRPr="00CF6D33">
        <w:rPr>
          <w:rFonts w:ascii="Arial" w:hAnsi="Arial" w:cs="Arial"/>
          <w:sz w:val="24"/>
          <w:szCs w:val="24"/>
        </w:rPr>
        <w:t xml:space="preserve"> as if he had </w:t>
      </w:r>
      <w:r w:rsidR="005C3805" w:rsidRPr="00CF6D33">
        <w:rPr>
          <w:rFonts w:ascii="Arial" w:hAnsi="Arial" w:cs="Arial"/>
          <w:sz w:val="24"/>
          <w:szCs w:val="24"/>
        </w:rPr>
        <w:t>no choice either.</w:t>
      </w:r>
      <w:r w:rsidR="0027777B" w:rsidRPr="00CF6D33">
        <w:rPr>
          <w:rFonts w:ascii="Arial" w:hAnsi="Arial" w:cs="Arial"/>
          <w:sz w:val="24"/>
          <w:szCs w:val="24"/>
        </w:rPr>
        <w:t xml:space="preserve"> </w:t>
      </w:r>
      <w:r w:rsidRPr="00CF6D33">
        <w:rPr>
          <w:rFonts w:ascii="Arial" w:hAnsi="Arial" w:cs="Arial"/>
          <w:sz w:val="24"/>
          <w:szCs w:val="24"/>
        </w:rPr>
        <w:t xml:space="preserve"> </w:t>
      </w:r>
    </w:p>
    <w:p w14:paraId="4C4D574C" w14:textId="39B35BD4" w:rsidR="008C30C5" w:rsidRPr="00CF6D33" w:rsidRDefault="008C30C5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And how did he deal with this enforced solitude and </w:t>
      </w:r>
      <w:r w:rsidR="005C3805" w:rsidRPr="00CF6D33">
        <w:rPr>
          <w:rFonts w:ascii="Arial" w:hAnsi="Arial" w:cs="Arial"/>
          <w:sz w:val="24"/>
          <w:szCs w:val="24"/>
        </w:rPr>
        <w:t xml:space="preserve">many </w:t>
      </w:r>
      <w:r w:rsidRPr="00CF6D33">
        <w:rPr>
          <w:rFonts w:ascii="Arial" w:hAnsi="Arial" w:cs="Arial"/>
          <w:sz w:val="24"/>
          <w:szCs w:val="24"/>
        </w:rPr>
        <w:t>temptation</w:t>
      </w:r>
      <w:r w:rsidR="0027777B" w:rsidRPr="00CF6D33">
        <w:rPr>
          <w:rFonts w:ascii="Arial" w:hAnsi="Arial" w:cs="Arial"/>
          <w:sz w:val="24"/>
          <w:szCs w:val="24"/>
        </w:rPr>
        <w:t>s</w:t>
      </w:r>
      <w:r w:rsidRPr="00CF6D33">
        <w:rPr>
          <w:rFonts w:ascii="Arial" w:hAnsi="Arial" w:cs="Arial"/>
          <w:sz w:val="24"/>
          <w:szCs w:val="24"/>
        </w:rPr>
        <w:t xml:space="preserve"> to ‘break the rules’?</w:t>
      </w:r>
    </w:p>
    <w:p w14:paraId="0D423E01" w14:textId="40485405" w:rsidR="0050660D" w:rsidRPr="00CF6D33" w:rsidRDefault="008C30C5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He turned to God’s word and found </w:t>
      </w:r>
      <w:r w:rsidR="005C3805" w:rsidRPr="00CF6D33">
        <w:rPr>
          <w:rFonts w:ascii="Arial" w:hAnsi="Arial" w:cs="Arial"/>
          <w:sz w:val="24"/>
          <w:szCs w:val="24"/>
        </w:rPr>
        <w:t>courage, strength,</w:t>
      </w:r>
      <w:r w:rsidRPr="00CF6D33">
        <w:rPr>
          <w:rFonts w:ascii="Arial" w:hAnsi="Arial" w:cs="Arial"/>
          <w:sz w:val="24"/>
          <w:szCs w:val="24"/>
        </w:rPr>
        <w:t xml:space="preserve"> and comfort.</w:t>
      </w:r>
      <w:r w:rsidR="0027777B" w:rsidRPr="00CF6D33">
        <w:rPr>
          <w:rFonts w:ascii="Arial" w:hAnsi="Arial" w:cs="Arial"/>
          <w:sz w:val="24"/>
          <w:szCs w:val="24"/>
        </w:rPr>
        <w:t xml:space="preserve"> At the end of his ‘Lockdown’ he was ready to return to his ‘normal life’ and yet he </w:t>
      </w:r>
      <w:r w:rsidR="005C3805" w:rsidRPr="00CF6D33">
        <w:rPr>
          <w:rFonts w:ascii="Arial" w:hAnsi="Arial" w:cs="Arial"/>
          <w:sz w:val="24"/>
          <w:szCs w:val="24"/>
        </w:rPr>
        <w:t xml:space="preserve">had been </w:t>
      </w:r>
      <w:r w:rsidR="0027777B" w:rsidRPr="00CF6D33">
        <w:rPr>
          <w:rFonts w:ascii="Arial" w:hAnsi="Arial" w:cs="Arial"/>
          <w:sz w:val="24"/>
          <w:szCs w:val="24"/>
        </w:rPr>
        <w:t xml:space="preserve">completely </w:t>
      </w:r>
      <w:r w:rsidR="005C3805" w:rsidRPr="00CF6D33">
        <w:rPr>
          <w:rFonts w:ascii="Arial" w:hAnsi="Arial" w:cs="Arial"/>
          <w:sz w:val="24"/>
          <w:szCs w:val="24"/>
        </w:rPr>
        <w:t>transformed</w:t>
      </w:r>
      <w:r w:rsidR="0027777B" w:rsidRPr="00CF6D33">
        <w:rPr>
          <w:rFonts w:ascii="Arial" w:hAnsi="Arial" w:cs="Arial"/>
          <w:sz w:val="24"/>
          <w:szCs w:val="24"/>
        </w:rPr>
        <w:t xml:space="preserve"> </w:t>
      </w:r>
      <w:r w:rsidR="005C3805" w:rsidRPr="00CF6D33">
        <w:rPr>
          <w:rFonts w:ascii="Arial" w:hAnsi="Arial" w:cs="Arial"/>
          <w:sz w:val="24"/>
          <w:szCs w:val="24"/>
        </w:rPr>
        <w:t>by his experience</w:t>
      </w:r>
      <w:r w:rsidR="0027777B" w:rsidRPr="00CF6D33">
        <w:rPr>
          <w:rFonts w:ascii="Arial" w:hAnsi="Arial" w:cs="Arial"/>
          <w:sz w:val="24"/>
          <w:szCs w:val="24"/>
        </w:rPr>
        <w:t xml:space="preserve">. </w:t>
      </w:r>
    </w:p>
    <w:p w14:paraId="488E55FA" w14:textId="43080D2C" w:rsidR="0027777B" w:rsidRPr="00CF6D33" w:rsidRDefault="005C3805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>Somehow,</w:t>
      </w:r>
      <w:r w:rsidR="0027777B" w:rsidRPr="00CF6D33">
        <w:rPr>
          <w:rFonts w:ascii="Arial" w:hAnsi="Arial" w:cs="Arial"/>
          <w:sz w:val="24"/>
          <w:szCs w:val="24"/>
        </w:rPr>
        <w:t xml:space="preserve"> I think that our own Lockdown will have a similar</w:t>
      </w:r>
      <w:r w:rsidRPr="00CF6D33">
        <w:rPr>
          <w:rFonts w:ascii="Arial" w:hAnsi="Arial" w:cs="Arial"/>
          <w:sz w:val="24"/>
          <w:szCs w:val="24"/>
        </w:rPr>
        <w:t xml:space="preserve"> </w:t>
      </w:r>
      <w:r w:rsidR="00CF6D33" w:rsidRPr="00CF6D33">
        <w:rPr>
          <w:rFonts w:ascii="Arial" w:hAnsi="Arial" w:cs="Arial"/>
          <w:sz w:val="24"/>
          <w:szCs w:val="24"/>
        </w:rPr>
        <w:t>transformational effect</w:t>
      </w:r>
      <w:r w:rsidR="0027777B" w:rsidRPr="00CF6D3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523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3805" w14:paraId="3315F5DE" w14:textId="77777777" w:rsidTr="005C3805">
        <w:tc>
          <w:tcPr>
            <w:tcW w:w="4508" w:type="dxa"/>
          </w:tcPr>
          <w:p w14:paraId="557A0590" w14:textId="77777777" w:rsidR="005C3805" w:rsidRPr="00872119" w:rsidRDefault="005C3805" w:rsidP="005C3805">
            <w:pPr>
              <w:rPr>
                <w:b/>
                <w:bCs/>
                <w:sz w:val="28"/>
                <w:szCs w:val="28"/>
              </w:rPr>
            </w:pPr>
            <w:r w:rsidRPr="00872119">
              <w:rPr>
                <w:b/>
                <w:bCs/>
                <w:sz w:val="28"/>
                <w:szCs w:val="28"/>
              </w:rPr>
              <w:lastRenderedPageBreak/>
              <w:t>DOPAMINE – The Reward Chemical</w:t>
            </w:r>
          </w:p>
          <w:p w14:paraId="45345388" w14:textId="77777777" w:rsidR="005C3805" w:rsidRPr="00872119" w:rsidRDefault="005C3805" w:rsidP="005C3805">
            <w:pPr>
              <w:rPr>
                <w:b/>
                <w:bCs/>
                <w:sz w:val="28"/>
                <w:szCs w:val="28"/>
              </w:rPr>
            </w:pPr>
          </w:p>
          <w:p w14:paraId="037569AB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Completing a task</w:t>
            </w:r>
          </w:p>
          <w:p w14:paraId="4A636FC1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Doing self-care activities</w:t>
            </w:r>
          </w:p>
          <w:p w14:paraId="63C32683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Eating food</w:t>
            </w:r>
          </w:p>
          <w:p w14:paraId="50A962E7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Celebrating little wins</w:t>
            </w:r>
          </w:p>
          <w:p w14:paraId="0D4426AA" w14:textId="77777777" w:rsidR="005C3805" w:rsidRPr="00872119" w:rsidRDefault="005C3805" w:rsidP="005C380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A8C0D12" w14:textId="77777777" w:rsidR="005C3805" w:rsidRPr="00872119" w:rsidRDefault="005C3805" w:rsidP="005C3805">
            <w:pPr>
              <w:rPr>
                <w:b/>
                <w:bCs/>
                <w:sz w:val="28"/>
                <w:szCs w:val="28"/>
              </w:rPr>
            </w:pPr>
            <w:r w:rsidRPr="00872119">
              <w:rPr>
                <w:b/>
                <w:bCs/>
                <w:sz w:val="28"/>
                <w:szCs w:val="28"/>
              </w:rPr>
              <w:t>OXYTOCIN – The Love Hormone</w:t>
            </w:r>
          </w:p>
          <w:p w14:paraId="39DE1FB1" w14:textId="77777777" w:rsidR="005C3805" w:rsidRPr="00872119" w:rsidRDefault="005C3805" w:rsidP="005C3805">
            <w:pPr>
              <w:rPr>
                <w:sz w:val="28"/>
                <w:szCs w:val="28"/>
              </w:rPr>
            </w:pPr>
          </w:p>
          <w:p w14:paraId="19728CF7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Playing with a dog or cat</w:t>
            </w:r>
          </w:p>
          <w:p w14:paraId="5A969407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Listen to music</w:t>
            </w:r>
          </w:p>
          <w:p w14:paraId="5DB9C880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Do something nice for someone</w:t>
            </w:r>
          </w:p>
          <w:p w14:paraId="3B4DCF49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Give a compliment</w:t>
            </w:r>
          </w:p>
        </w:tc>
      </w:tr>
      <w:tr w:rsidR="005C3805" w14:paraId="035D822B" w14:textId="77777777" w:rsidTr="005C3805">
        <w:trPr>
          <w:trHeight w:val="2490"/>
        </w:trPr>
        <w:tc>
          <w:tcPr>
            <w:tcW w:w="4508" w:type="dxa"/>
          </w:tcPr>
          <w:p w14:paraId="6C861106" w14:textId="77777777" w:rsidR="005C3805" w:rsidRDefault="005C3805" w:rsidP="005C3805">
            <w:pPr>
              <w:rPr>
                <w:b/>
                <w:bCs/>
                <w:sz w:val="28"/>
                <w:szCs w:val="28"/>
              </w:rPr>
            </w:pPr>
            <w:r w:rsidRPr="00872119">
              <w:rPr>
                <w:b/>
                <w:bCs/>
                <w:sz w:val="28"/>
                <w:szCs w:val="28"/>
              </w:rPr>
              <w:t>SEROTONIN – The Mood Stabilizer</w:t>
            </w:r>
          </w:p>
          <w:p w14:paraId="6E48090A" w14:textId="77777777" w:rsidR="005C3805" w:rsidRPr="00872119" w:rsidRDefault="005C3805" w:rsidP="005C3805">
            <w:pPr>
              <w:rPr>
                <w:b/>
                <w:bCs/>
                <w:sz w:val="28"/>
                <w:szCs w:val="28"/>
              </w:rPr>
            </w:pPr>
          </w:p>
          <w:p w14:paraId="5C8FBA32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Meditating</w:t>
            </w:r>
          </w:p>
          <w:p w14:paraId="10E6E9DB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Running</w:t>
            </w:r>
          </w:p>
          <w:p w14:paraId="05A63A4C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Sun exposure</w:t>
            </w:r>
          </w:p>
          <w:p w14:paraId="551730E0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Walk in nature</w:t>
            </w:r>
          </w:p>
          <w:p w14:paraId="75BAF536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Swimming</w:t>
            </w:r>
          </w:p>
          <w:p w14:paraId="205E11C7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Cycling</w:t>
            </w:r>
          </w:p>
        </w:tc>
        <w:tc>
          <w:tcPr>
            <w:tcW w:w="4508" w:type="dxa"/>
          </w:tcPr>
          <w:p w14:paraId="53DCCE31" w14:textId="77777777" w:rsidR="005C3805" w:rsidRPr="00872119" w:rsidRDefault="005C3805" w:rsidP="005C3805">
            <w:pPr>
              <w:rPr>
                <w:b/>
                <w:bCs/>
                <w:sz w:val="28"/>
                <w:szCs w:val="28"/>
              </w:rPr>
            </w:pPr>
            <w:r w:rsidRPr="00872119">
              <w:rPr>
                <w:b/>
                <w:bCs/>
                <w:sz w:val="28"/>
                <w:szCs w:val="28"/>
              </w:rPr>
              <w:t>ENDORPHIN – the Pain Killer</w:t>
            </w:r>
          </w:p>
          <w:p w14:paraId="58DF11E7" w14:textId="77777777" w:rsidR="005C3805" w:rsidRPr="00872119" w:rsidRDefault="005C3805" w:rsidP="005C3805">
            <w:pPr>
              <w:rPr>
                <w:b/>
                <w:bCs/>
                <w:sz w:val="28"/>
                <w:szCs w:val="28"/>
              </w:rPr>
            </w:pPr>
          </w:p>
          <w:p w14:paraId="00BEBE89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Laughing heartedly</w:t>
            </w:r>
          </w:p>
          <w:p w14:paraId="30A04BA9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Watch a comedy</w:t>
            </w:r>
          </w:p>
          <w:p w14:paraId="10836D96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Dark Chocolate</w:t>
            </w:r>
          </w:p>
          <w:p w14:paraId="1D0FD4A5" w14:textId="77777777" w:rsidR="005C3805" w:rsidRPr="00872119" w:rsidRDefault="005C3805" w:rsidP="005C38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119">
              <w:rPr>
                <w:i/>
                <w:iCs/>
                <w:sz w:val="28"/>
                <w:szCs w:val="28"/>
              </w:rPr>
              <w:t>Exercising</w:t>
            </w:r>
          </w:p>
        </w:tc>
      </w:tr>
    </w:tbl>
    <w:p w14:paraId="09D7634D" w14:textId="0A7EEB5B" w:rsidR="005C3805" w:rsidRPr="00CF6D33" w:rsidRDefault="0027777B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In the meantime, I have come across this ‘Spiritual Lockdown Medicine Cabinet’ with examples of ways to encourage our body’s own natural defences against the ravages of Lockdown. How about </w:t>
      </w:r>
      <w:r w:rsidR="005C3805" w:rsidRPr="00CF6D33">
        <w:rPr>
          <w:rFonts w:ascii="Arial" w:hAnsi="Arial" w:cs="Arial"/>
          <w:sz w:val="24"/>
          <w:szCs w:val="24"/>
        </w:rPr>
        <w:t>daily choosing</w:t>
      </w:r>
      <w:r w:rsidR="00CF6D33" w:rsidRPr="00CF6D33">
        <w:rPr>
          <w:rFonts w:ascii="Arial" w:hAnsi="Arial" w:cs="Arial"/>
          <w:sz w:val="24"/>
          <w:szCs w:val="24"/>
        </w:rPr>
        <w:t xml:space="preserve"> to do</w:t>
      </w:r>
      <w:r w:rsidR="005C3805" w:rsidRPr="00CF6D33">
        <w:rPr>
          <w:rFonts w:ascii="Arial" w:hAnsi="Arial" w:cs="Arial"/>
          <w:sz w:val="24"/>
          <w:szCs w:val="24"/>
        </w:rPr>
        <w:t xml:space="preserve"> </w:t>
      </w:r>
      <w:r w:rsidRPr="00CF6D33">
        <w:rPr>
          <w:rFonts w:ascii="Arial" w:hAnsi="Arial" w:cs="Arial"/>
          <w:sz w:val="24"/>
          <w:szCs w:val="24"/>
        </w:rPr>
        <w:t xml:space="preserve">one activity </w:t>
      </w:r>
      <w:r w:rsidR="005C3805" w:rsidRPr="00CF6D33">
        <w:rPr>
          <w:rFonts w:ascii="Arial" w:hAnsi="Arial" w:cs="Arial"/>
          <w:sz w:val="24"/>
          <w:szCs w:val="24"/>
        </w:rPr>
        <w:t>from each box?</w:t>
      </w:r>
    </w:p>
    <w:p w14:paraId="48720329" w14:textId="038D2AD9" w:rsidR="005C3805" w:rsidRPr="00CF6D33" w:rsidRDefault="005C3805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May it bring healing to the soul. </w:t>
      </w:r>
    </w:p>
    <w:p w14:paraId="73D28848" w14:textId="112B6297" w:rsidR="005C3805" w:rsidRPr="00CF6D33" w:rsidRDefault="005C3805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>Your Rector</w:t>
      </w:r>
    </w:p>
    <w:p w14:paraId="4D2BC8A8" w14:textId="12C0307F" w:rsidR="005C3805" w:rsidRPr="00CF6D33" w:rsidRDefault="00CF6D33">
      <w:pPr>
        <w:rPr>
          <w:rFonts w:ascii="Arial" w:hAnsi="Arial" w:cs="Arial"/>
          <w:sz w:val="24"/>
          <w:szCs w:val="24"/>
        </w:rPr>
      </w:pPr>
      <w:r w:rsidRPr="00CF6D33">
        <w:rPr>
          <w:rFonts w:ascii="Arial" w:hAnsi="Arial" w:cs="Arial"/>
          <w:sz w:val="24"/>
          <w:szCs w:val="24"/>
        </w:rPr>
        <w:t xml:space="preserve">Reverend </w:t>
      </w:r>
      <w:r w:rsidR="005C3805" w:rsidRPr="00CF6D33">
        <w:rPr>
          <w:rFonts w:ascii="Arial" w:hAnsi="Arial" w:cs="Arial"/>
          <w:sz w:val="24"/>
          <w:szCs w:val="24"/>
        </w:rPr>
        <w:t>Mandy</w:t>
      </w:r>
    </w:p>
    <w:p w14:paraId="6B0CFECF" w14:textId="77777777" w:rsidR="0050660D" w:rsidRDefault="0050660D">
      <w:pPr>
        <w:rPr>
          <w:sz w:val="28"/>
          <w:szCs w:val="28"/>
        </w:rPr>
      </w:pPr>
    </w:p>
    <w:p w14:paraId="0F3FD6EB" w14:textId="25EBFFF0" w:rsidR="009F65BC" w:rsidRPr="0050660D" w:rsidRDefault="00506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5BC" w:rsidRPr="0050660D">
        <w:rPr>
          <w:sz w:val="28"/>
          <w:szCs w:val="28"/>
        </w:rPr>
        <w:t xml:space="preserve"> </w:t>
      </w:r>
    </w:p>
    <w:sectPr w:rsidR="009F65BC" w:rsidRPr="0050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4E2"/>
    <w:multiLevelType w:val="hybridMultilevel"/>
    <w:tmpl w:val="BCDAA992"/>
    <w:lvl w:ilvl="0" w:tplc="3E906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19"/>
    <w:rsid w:val="00205886"/>
    <w:rsid w:val="0027777B"/>
    <w:rsid w:val="004907B6"/>
    <w:rsid w:val="0050660D"/>
    <w:rsid w:val="005C3805"/>
    <w:rsid w:val="00872119"/>
    <w:rsid w:val="008C30C5"/>
    <w:rsid w:val="009F65BC"/>
    <w:rsid w:val="00CF6D33"/>
    <w:rsid w:val="00F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81CD"/>
  <w15:chartTrackingRefBased/>
  <w15:docId w15:val="{F0167A5C-A7D5-414A-83DB-390404F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MacVean</dc:creator>
  <cp:keywords/>
  <dc:description/>
  <cp:lastModifiedBy>Mandy MacVean</cp:lastModifiedBy>
  <cp:revision>3</cp:revision>
  <dcterms:created xsi:type="dcterms:W3CDTF">2021-01-12T08:51:00Z</dcterms:created>
  <dcterms:modified xsi:type="dcterms:W3CDTF">2021-01-14T12:00:00Z</dcterms:modified>
</cp:coreProperties>
</file>